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Херсонський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іноземної філології</w:t>
      </w: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німецької та романської філології</w:t>
      </w: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НАВЧАЛЬНО-МЕТОДИЧНИЙ КОМПЛЕКС </w:t>
      </w:r>
    </w:p>
    <w:p w:rsidR="004D2E5B" w:rsidRPr="001B3FF9" w:rsidRDefault="004D2E5B" w:rsidP="001B3FF9">
      <w:pPr>
        <w:spacing w:line="24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дисципліни</w:t>
      </w: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Практична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граматика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французької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</w:p>
    <w:p w:rsidR="004D2E5B" w:rsidRPr="001B3FF9" w:rsidRDefault="004D2E5B" w:rsidP="001B3FF9">
      <w:pPr>
        <w:spacing w:line="24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636109"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курс</w:t>
      </w: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(Окремі розділи)</w:t>
      </w: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Ступінь вищої освіти                       бакалавр</w:t>
      </w: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Галузь знань                                   01 Освіта/Педагогіка</w:t>
      </w: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Спеціальність                             014.02 Середня освіта</w:t>
      </w: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(Мова і література французька)</w:t>
      </w: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– 2020 навчальний рік</w:t>
      </w: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</w:t>
      </w:r>
      <w:proofErr w:type="gram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E5B" w:rsidRPr="001B3FF9" w:rsidRDefault="004D2E5B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E5B" w:rsidRPr="001B3FF9" w:rsidRDefault="004D2E5B" w:rsidP="001B3F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проведення практичних занять</w:t>
      </w:r>
    </w:p>
    <w:p w:rsidR="004D2E5B" w:rsidRPr="001B3FF9" w:rsidRDefault="004D2E5B" w:rsidP="001B3F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самостійної роботи студента</w:t>
      </w:r>
    </w:p>
    <w:p w:rsidR="004D2E5B" w:rsidRPr="001B3FF9" w:rsidRDefault="004D2E5B" w:rsidP="001B3F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знань, умінь та навичок студентів з курсу</w:t>
      </w:r>
    </w:p>
    <w:p w:rsidR="004D2E5B" w:rsidRPr="001B3FF9" w:rsidRDefault="004D2E5B" w:rsidP="001B3F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</w:t>
      </w:r>
    </w:p>
    <w:p w:rsidR="004D2E5B" w:rsidRPr="001B3FF9" w:rsidRDefault="004D2E5B" w:rsidP="001B3F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</w:p>
    <w:p w:rsidR="004D2E5B" w:rsidRPr="001B3FF9" w:rsidRDefault="004D2E5B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5B" w:rsidRPr="001B3FF9" w:rsidRDefault="004D2E5B" w:rsidP="001B3FF9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1.Методичні рекомендації до проведення практичних</w:t>
      </w:r>
    </w:p>
    <w:p w:rsidR="004D2E5B" w:rsidRPr="001B3FF9" w:rsidRDefault="004D2E5B" w:rsidP="001B3FF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Практичні </w:t>
      </w:r>
      <w:proofErr w:type="spellStart"/>
      <w:r w:rsidRPr="001B3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модулі</w:t>
      </w:r>
      <w:proofErr w:type="spellEnd"/>
      <w:r w:rsidRPr="001B3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навчального</w:t>
      </w:r>
      <w:proofErr w:type="spellEnd"/>
      <w:r w:rsidRPr="001B3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курсу</w:t>
      </w:r>
    </w:p>
    <w:p w:rsidR="00636109" w:rsidRPr="00636109" w:rsidRDefault="00A34A2C" w:rsidP="001B3F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="00636109"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1.</w:t>
      </w:r>
      <w:r w:rsidR="00636109"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36109"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="00636109"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Складний минулий час індикативу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Складний минулий час: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утворення, вживання.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Особливості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дієслів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II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гр. 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Складний минулий час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дієслів, що відмінюються з дієсловом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avoir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Складний минулий час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дієслів, що відмінюються з дієсловом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ê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x-none"/>
        </w:rPr>
        <w:t>tre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особових займенників, що вживаються в складному минулому часі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двох особових займенників, що вживаються в складному минулому часі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прислівників у складних часових формах 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Зворотні дієслова. Перехідність та неперехідність </w:t>
      </w:r>
    </w:p>
    <w:p w:rsidR="00636109" w:rsidRPr="00636109" w:rsidRDefault="00636109" w:rsidP="001B3FF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Відмінювання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зворотніх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дієслів в теперішньому часі в усіх формах</w:t>
      </w:r>
    </w:p>
    <w:p w:rsidR="00636109" w:rsidRPr="00636109" w:rsidRDefault="0063610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6109" w:rsidRPr="00636109" w:rsidRDefault="00A34A2C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="00636109"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2.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36109" w:rsidRPr="001B3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Зворотні дієслова в складному минулому часі.</w:t>
      </w: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Зворотні дієслова в складному минулому часі.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Зворотні дієслова в складному минулому часі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Відмінювання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зворотніх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дієслів у складному минулому часі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Місце особових займенників, що вживаються в складному минулому часі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Місце особових займенників, що вживаються в усіх формах у складному минулому часі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Особливост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сполучення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дієприкметників минулого часу з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avoir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Особливост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сполучення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дієприкметників минулого часу з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>ê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tre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Множина іменників</w:t>
      </w:r>
    </w:p>
    <w:p w:rsidR="00636109" w:rsidRPr="00636109" w:rsidRDefault="00636109" w:rsidP="001B3FF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Множина прикметників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Множина іменників та прикметників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повторення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36109" w:rsidRPr="00636109" w:rsidRDefault="00636109" w:rsidP="001B3FF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36109" w:rsidRPr="00636109" w:rsidRDefault="00A34A2C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="00636109" w:rsidRPr="0063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</w:t>
      </w:r>
      <w:r w:rsidR="00636109"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Імперфект (минулий час недоконаного виду)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непредикативних означень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ê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me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прикметник та прислівник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Питання до прямого додатка 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Питання до непрямого додатка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Імперфект, утворення, вживання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Імперфект та складний минулий час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Узгодження складного минулого часу з дієсловами, що відмінюються з а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voir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636109" w:rsidRPr="00636109" w:rsidRDefault="00636109" w:rsidP="001B3FF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„Le”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середнього роду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Сполучники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 „comme, parce que, car”</w:t>
      </w:r>
    </w:p>
    <w:p w:rsidR="00636109" w:rsidRPr="00636109" w:rsidRDefault="00A34A2C" w:rsidP="001B3F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4.</w:t>
      </w:r>
      <w:r w:rsidR="00636109" w:rsidRPr="001B3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36109" w:rsidRPr="006361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Простий майбутній час.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Простий майбутній час, утворення, вживання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Особливості вживання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Futur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simple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Особливості вживання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Futur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simple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 умовних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реченнях</w:t>
      </w:r>
      <w:proofErr w:type="spellEnd"/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Поняття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умовного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способу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Conditionnel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Відмінювання дієслів у питально-заперечній формі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Неозначений займенник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x-none"/>
        </w:rPr>
        <w:t>tout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Форми та місце неозначеного займенника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x-none"/>
        </w:rPr>
        <w:t>tout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Дієслова типу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x-none"/>
        </w:rPr>
        <w:t>dire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Дієслова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parler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>dire</w:t>
      </w:r>
    </w:p>
    <w:p w:rsidR="00636109" w:rsidRPr="00636109" w:rsidRDefault="00636109" w:rsidP="001B3FF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Повторення</w:t>
      </w:r>
    </w:p>
    <w:p w:rsidR="00636109" w:rsidRPr="001B3FF9" w:rsidRDefault="00636109" w:rsidP="001B3FF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1B3FF9" w:rsidRDefault="00636109" w:rsidP="001B3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1B3FF9" w:rsidRDefault="00636109" w:rsidP="001B3F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2.Дидактичне забезпечення </w:t>
      </w:r>
    </w:p>
    <w:p w:rsidR="00636109" w:rsidRPr="001B3FF9" w:rsidRDefault="00636109" w:rsidP="001B3F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636109" w:rsidRPr="001B3FF9" w:rsidRDefault="0063610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 студента</w:t>
      </w:r>
    </w:p>
    <w:p w:rsidR="00636109" w:rsidRPr="001B3FF9" w:rsidRDefault="0063610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636109" w:rsidRPr="001B3FF9" w:rsidRDefault="00636109" w:rsidP="001B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дисципліни. Її зміст визначається робочою навчальною програмою, методичними матеріалами, завданнями та вказівками викладача. </w:t>
      </w:r>
    </w:p>
    <w:p w:rsidR="00636109" w:rsidRPr="001B3FF9" w:rsidRDefault="00636109" w:rsidP="001B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Самостійна робота студента забезпечу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636109" w:rsidRPr="001B3FF9" w:rsidRDefault="00636109" w:rsidP="001B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самостійної роботи з навчальної дисципліни складається з таких видів роботи: підготовка до практичних занять; </w:t>
      </w:r>
      <w:r w:rsidRPr="001B3FF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згід</w:t>
      </w:r>
      <w:r w:rsidRPr="001B3FF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но з робочою програмою курсу;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636109" w:rsidRPr="001B3FF9" w:rsidRDefault="00636109" w:rsidP="001B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1B3FF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Модуль самостійної роботи передбачає: </w:t>
      </w:r>
    </w:p>
    <w:p w:rsidR="00636109" w:rsidRPr="001B3FF9" w:rsidRDefault="00636109" w:rsidP="001B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6109" w:rsidRPr="001B3FF9" w:rsidRDefault="00636109" w:rsidP="001B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1.Вивчення теоретичного матеріалу та виконання </w:t>
      </w:r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вправ.</w:t>
      </w:r>
    </w:p>
    <w:p w:rsidR="00636109" w:rsidRPr="001B3FF9" w:rsidRDefault="00636109" w:rsidP="001B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1B3FF9" w:rsidRDefault="00636109" w:rsidP="001B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1B3FF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:</w:t>
      </w:r>
    </w:p>
    <w:p w:rsidR="00636109" w:rsidRPr="00636109" w:rsidRDefault="00636109" w:rsidP="001B3FF9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Відмінювання дієслів у всіх формах в складному минулому часі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6109" w:rsidRPr="001B3FF9" w:rsidRDefault="00636109" w:rsidP="001B3FF9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Вправлення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впр.1-6, с.119-122 з </w:t>
      </w:r>
      <w:proofErr w:type="spellStart"/>
      <w:proofErr w:type="gramStart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Є.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Опацький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Francais, niveau debutant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К.;  Перун, 2002.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636109" w:rsidRPr="001B3FF9" w:rsidRDefault="00636109" w:rsidP="001B3FF9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Дієслова типу</w:t>
      </w:r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FF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conna</w:t>
      </w:r>
      <w:r w:rsidRPr="001B3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î</w:t>
      </w:r>
      <w:r w:rsidRPr="001B3FF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tre</w:t>
      </w:r>
      <w:r w:rsidRPr="001B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Вправлення: впр.1-5, с.326-327 </w:t>
      </w:r>
    </w:p>
    <w:p w:rsidR="00636109" w:rsidRPr="001B3FF9" w:rsidRDefault="00636109" w:rsidP="001B3FF9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лексико-граматичних вправ.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Впр.6-10, с.122-130 з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С. Є.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Опацький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Francais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niveau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debutant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К.; Перун, 2002.   </w:t>
      </w:r>
    </w:p>
    <w:p w:rsidR="00636109" w:rsidRPr="00636109" w:rsidRDefault="00636109" w:rsidP="001B3FF9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Вправлення на повторення. № 1-7. </w:t>
      </w:r>
    </w:p>
    <w:p w:rsidR="00636109" w:rsidRPr="00636109" w:rsidRDefault="00636109" w:rsidP="001B3FF9">
      <w:pPr>
        <w:numPr>
          <w:ilvl w:val="0"/>
          <w:numId w:val="13"/>
        </w:numPr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Відмінювання дієслів в імперфекті. Вивчити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правила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та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виконати</w:t>
      </w:r>
    </w:p>
    <w:p w:rsidR="00636109" w:rsidRPr="001B3FF9" w:rsidRDefault="00636109" w:rsidP="001B3FF9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лексико-граматичні  вправи. </w:t>
      </w:r>
    </w:p>
    <w:p w:rsidR="00636109" w:rsidRPr="001B3FF9" w:rsidRDefault="00636109" w:rsidP="001B3FF9">
      <w:pPr>
        <w:numPr>
          <w:ilvl w:val="0"/>
          <w:numId w:val="13"/>
        </w:numPr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Вивчити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Дієслова типу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x-none"/>
        </w:rPr>
        <w:t>pouvoir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,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x-none"/>
        </w:rPr>
        <w:t>vouloir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x-none"/>
        </w:rPr>
        <w:t xml:space="preserve">.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лексико-граматичних вправ </w:t>
      </w:r>
    </w:p>
    <w:p w:rsidR="00636109" w:rsidRPr="00636109" w:rsidRDefault="00636109" w:rsidP="001B3FF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1B3FF9" w:rsidRDefault="00636109" w:rsidP="001B3F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Вивчити відмінювання дієслів у простому майбутньому часі</w:t>
      </w:r>
      <w:r w:rsidRPr="001B3F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36109" w:rsidRPr="001B3FF9" w:rsidRDefault="00636109" w:rsidP="001B3FF9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Вивчити </w:t>
      </w:r>
      <w:proofErr w:type="spellStart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tout</w:t>
      </w:r>
      <w:proofErr w:type="spellEnd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прикметник та прислівник. -  Вправлення: впр.1-9, с.219-222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підр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. С. Є. </w:t>
      </w:r>
      <w:proofErr w:type="spellStart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Опацький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Francais</w:t>
      </w:r>
      <w:proofErr w:type="spellEnd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, </w:t>
      </w:r>
      <w:proofErr w:type="spellStart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niveau</w:t>
      </w:r>
      <w:proofErr w:type="spellEnd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debutant</w:t>
      </w:r>
      <w:proofErr w:type="spellEnd"/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. К.; Перун, 2002.  </w:t>
      </w:r>
    </w:p>
    <w:p w:rsidR="00636109" w:rsidRDefault="00636109" w:rsidP="001B3FF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AA211B" w:rsidRDefault="00AA211B" w:rsidP="001B3FF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AA211B" w:rsidRDefault="00AA211B" w:rsidP="001B3FF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AA211B" w:rsidRPr="001B3FF9" w:rsidRDefault="00AA211B" w:rsidP="001B3FF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bookmarkStart w:id="0" w:name="_GoBack"/>
      <w:bookmarkEnd w:id="0"/>
    </w:p>
    <w:p w:rsidR="00636109" w:rsidRPr="001B3FF9" w:rsidRDefault="00636109" w:rsidP="001B3F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умінь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навичок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студентів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курсу </w:t>
      </w:r>
    </w:p>
    <w:p w:rsidR="00636109" w:rsidRPr="001B3FF9" w:rsidRDefault="00636109" w:rsidP="001B3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</w:t>
      </w: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тична</w:t>
      </w:r>
      <w:proofErr w:type="spellEnd"/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граматика французької мови</w:t>
      </w:r>
      <w:r w:rsidRPr="001B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B3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36109" w:rsidRPr="001B3FF9" w:rsidRDefault="00636109" w:rsidP="001B3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6109" w:rsidRPr="001B3FF9" w:rsidRDefault="00636109" w:rsidP="001B3FF9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Навчальні досягнення здобувачів ступеня вищої освіти «бакалавр» із дисципліни оцінюються з використанням європейської системи трансферу та накопичення кредитів ЄКТС.</w:t>
      </w:r>
    </w:p>
    <w:p w:rsidR="00636109" w:rsidRPr="001B3FF9" w:rsidRDefault="00636109" w:rsidP="001B3FF9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636109" w:rsidRPr="001B3FF9" w:rsidTr="00FA48E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636109" w:rsidRPr="001B3FF9" w:rsidTr="00FA48E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636109" w:rsidRPr="001B3FF9" w:rsidTr="00FA48E2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636109" w:rsidRPr="001B3FF9" w:rsidTr="00FA48E2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6109" w:rsidRPr="001B3FF9" w:rsidTr="00FA48E2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636109" w:rsidRPr="001B3FF9" w:rsidTr="00FA48E2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6109" w:rsidRPr="001B3FF9" w:rsidTr="00FA48E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636109" w:rsidRPr="001B3FF9" w:rsidTr="00FA48E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9" w:rsidRPr="001B3FF9" w:rsidRDefault="00636109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636109" w:rsidRPr="001B3FF9" w:rsidRDefault="00636109" w:rsidP="001B3FF9">
      <w:pPr>
        <w:spacing w:after="120" w:line="240" w:lineRule="auto"/>
        <w:ind w:left="28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636109" w:rsidRPr="001B3FF9" w:rsidRDefault="00636109" w:rsidP="001B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Критерії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оцінювання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 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оцінка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визначається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івнем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засвоєння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матеріалу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передбаченого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робочою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навчальною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програмою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відповідної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освітньої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компоненти</w:t>
      </w:r>
      <w:proofErr w:type="spellEnd"/>
      <w:r w:rsidRPr="001B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36109" w:rsidRPr="001B3FF9" w:rsidRDefault="00636109" w:rsidP="001B3F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3FF9" w:rsidRPr="001B3FF9" w:rsidRDefault="001B3FF9" w:rsidP="001B3FF9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оцінювання знань, умінь та навичок студентів до заліку.</w:t>
      </w:r>
    </w:p>
    <w:p w:rsidR="001B3FF9" w:rsidRPr="001B3FF9" w:rsidRDefault="001B3FF9" w:rsidP="001B3F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Відмінно (90-100 балів)</w:t>
      </w: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має  ґрунтовні  та міцні знання теоретичного матеріалу в заданому обсязі. Володіння теоретичним матеріалом з практичної граматики французької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Добре (74-89 балів)</w:t>
      </w: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демонструє повні, систематичні знання із дисципліни. Володіння теоретичним матеріалом з практичної граматики </w:t>
      </w:r>
      <w:r w:rsidR="002F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французької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  підкріплює наведенням прикладів, успішно виконує практичні завдання, добре засвоює матеріал основної та додаткової літератури, має </w:t>
      </w: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здатність до самостійного поповнення та оновлення знань.  У відповіді студента наявні незначні  граматичні помилки.</w:t>
      </w: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Задовільно (60-73 балів)</w:t>
      </w: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1B3FF9" w:rsidRPr="001B3FF9" w:rsidRDefault="001B3FF9" w:rsidP="001B3FF9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Незадовільно (35-59 балів)</w:t>
      </w:r>
    </w:p>
    <w:p w:rsidR="001B3FF9" w:rsidRPr="001B3FF9" w:rsidRDefault="001B3FF9" w:rsidP="001B3F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1B3FF9" w:rsidRPr="001B3FF9" w:rsidRDefault="001B3FF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FF9" w:rsidRPr="00636109" w:rsidRDefault="001B3FF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B3FF9" w:rsidRPr="00636109" w:rsidRDefault="001B3FF9" w:rsidP="001B3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оцінювання знань, умінь та навичок студентів до</w:t>
      </w:r>
      <w:r w:rsidRPr="001B3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екзамену</w:t>
      </w: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36109" w:rsidRPr="00636109" w:rsidRDefault="00636109" w:rsidP="001B3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Відмінно (90-100 балів)</w:t>
      </w:r>
    </w:p>
    <w:p w:rsidR="00636109" w:rsidRPr="00636109" w:rsidRDefault="00636109" w:rsidP="001B3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має глибокі, міцні, узагальнені та системні знання з предмету,  успішно застосовує їх на практиці; дає досить повну та обґрунтовану відповідь на поставлені теоретичні та практичні питання, демонструє достатньо високий  рівень умінь та навичок. Відповідь побудована логічно та грамотно, відсутні помилки.</w:t>
      </w:r>
    </w:p>
    <w:p w:rsidR="00636109" w:rsidRPr="00636109" w:rsidRDefault="00636109" w:rsidP="001B3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Добре (74-89 балів)</w:t>
      </w: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демонструє достатній рівень володіння знаннями з предмета, вільно застосовує вивчений матеріал на практиці. На поставлені питання відповідає не в повному обсязі та не досить обґрунтовано. Відповідь його побудована логічно,  але з деякими неточностями та помилками. </w:t>
      </w:r>
    </w:p>
    <w:p w:rsidR="00636109" w:rsidRPr="00636109" w:rsidRDefault="00636109" w:rsidP="001B3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Задовільно (60-73 балів)</w:t>
      </w:r>
    </w:p>
    <w:p w:rsidR="00636109" w:rsidRPr="00636109" w:rsidRDefault="00636109" w:rsidP="001B3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Студент виявляє знання та розуміння основних положень навчального матеріалу. Відповідь його недостатньо осмислена та логічна. З допомогою викладача студент здатний відтворити теоретичний матеріал, повторити за зразком, може з грубими помилками та неточностями дати визначення понять, сформулювати правило, виконати практичне завдання. </w:t>
      </w:r>
    </w:p>
    <w:p w:rsidR="00636109" w:rsidRPr="00636109" w:rsidRDefault="00636109" w:rsidP="001B3FF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Незадовільно (35-59 балів)</w:t>
      </w:r>
    </w:p>
    <w:p w:rsidR="00636109" w:rsidRPr="00636109" w:rsidRDefault="00636109" w:rsidP="001B3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фрагментарно відтворює незначну частину навчального матеріалу, має нечіткі уявлення про об’єкт вивчення, не може дати відповідь на теоретичні та практичні  питання. У відповіді присутні численні помилки. Навички та вміння  сформовані на низькому рівні.  </w:t>
      </w: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B3FF9" w:rsidRPr="001B3FF9" w:rsidRDefault="001B3FF9" w:rsidP="001B3FF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1B3FF9" w:rsidRPr="00636109" w:rsidRDefault="001B3FF9" w:rsidP="001B3FF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1B3FF9" w:rsidRPr="00636109" w:rsidRDefault="001B3FF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3FF9" w:rsidRPr="00636109" w:rsidRDefault="001B3FF9" w:rsidP="001B3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екзамену: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passé composé: formation, emploi. Particularités de conjugaison des verbes du I,II,III gr.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Verbes qui se conjuguent au passé composé avec le verbe auxiliaire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avoir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Verbes qui se conjuguent au passé composé avec le verbe auxiliaire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être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Pronoms personnels</w:t>
      </w:r>
      <w:r w:rsidRPr="00636109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  <w:t xml:space="preserve"> y.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Particularités d’emploi. Place au présent, à l’impératif, au passé composé. Place de deux  pronoms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Pronoms personnels </w:t>
      </w:r>
      <w:r w:rsidRPr="00636109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  <w:t>en.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Particularités d’emploi. Place au présent, à l’impératif, au passé composé. Place de deux  pronoms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Pronoms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personnels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conjoints COD, COI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Place des pronoms personnels conjoints au présent, à l’impératif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Place des pronoms personnels conjoints au passé composé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Place de deux  pronoms personnels conjoints au passé composé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Place des adverbes aux temps composés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verbes pronominaux au présent. Espèces de verbes pronominaux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Les verbes pronominaux au passé composé.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réfléchis, particularités de l’accord du participe passé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réciproques, particularités de l’accord du participe passé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à sens transitif et intransitif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à sens passif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Accord du participe passé des verbes qui se conjuguent au p.c. avec le verbe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avoir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Accord du participe passé des verbes qui se conjuguent au p.c. avec le verbe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être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Pluriel des noms.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Pluriel des adjectifs.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Même – adjectif et adverbe. Particularités d’emploi.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Place des adjectifs épithètes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Question portant sur le sujet de personne et de chose.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Question portant sur le complément direct.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Question portant sur le complément іndirect.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Imparfait, formation, emploi. Particularités de conjugaison des verbes du I, II et III groupe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Imparfait et passé composé. Comparaison de deux temps.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„Le” neutre. Particularités d’emploi. Place au présent, l’impératif, au passé composé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Conjonctions „comme, parce que, car”.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Futur simple, formation, emploi. Particularités de conjugaison des verbes du I, II et III gr.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Particularités d’emploi du futur simple. Conditionnel présent.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Conjugaison des verbes à la forme interro-négative. 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 pronom indéfini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tout.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Les formes et la place du pronom indéfini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tout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Verbes du type 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dire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 Particularités de conjugaison au présent, au passé composé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Verbes du type</w:t>
      </w:r>
      <w:r w:rsidRPr="00636109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 partir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 Particularités de conjugaison au présent, au passé composé</w:t>
      </w:r>
    </w:p>
    <w:p w:rsidR="001B3FF9" w:rsidRPr="00636109" w:rsidRDefault="001B3FF9" w:rsidP="001B3FF9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Conjugaison des verbes étudiés au présent, au futur simple, au passé composé, à l’imparfait.</w:t>
      </w: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ru-RU"/>
        </w:rPr>
      </w:pPr>
    </w:p>
    <w:p w:rsidR="00636109" w:rsidRPr="00636109" w:rsidRDefault="00636109" w:rsidP="001B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36109" w:rsidRPr="00636109" w:rsidRDefault="0063610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36109" w:rsidRPr="00636109" w:rsidRDefault="001B3FF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B3F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5.</w:t>
      </w:r>
      <w:r w:rsidR="00636109" w:rsidRPr="006361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Рекомендована література</w:t>
      </w:r>
    </w:p>
    <w:p w:rsidR="00636109" w:rsidRPr="00636109" w:rsidRDefault="0063610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636109" w:rsidRDefault="00636109" w:rsidP="001B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proofErr w:type="spellEnd"/>
    </w:p>
    <w:p w:rsidR="00636109" w:rsidRPr="00636109" w:rsidRDefault="00636109" w:rsidP="001B3FF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ІІ курсу.  Херсон:  РПК «Люкс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Комірна Є.В.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Manuel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К.; Ірпінь:ВТФ Перун, 2007.  488с.</w:t>
      </w: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Опацький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Є.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Francais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niveau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debutant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К.; Перун, 2003.  312с.</w:t>
      </w: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Grammaire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progressive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du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é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goire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Merlo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CLE international. Cycle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Paris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1996.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96 p.</w:t>
      </w: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 література</w:t>
      </w: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Тарасова А.Н.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Лист-Нью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с.298-304.</w:t>
      </w: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Казакова Ж.А. Грамматика французского языка. М.: Нестор, 2000. с.284-392.</w:t>
      </w:r>
    </w:p>
    <w:p w:rsidR="00636109" w:rsidRPr="00636109" w:rsidRDefault="00636109" w:rsidP="001B3F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lastRenderedPageBreak/>
        <w:t xml:space="preserve">Internet – </w:t>
      </w:r>
      <w:proofErr w:type="spellStart"/>
      <w:r w:rsidRPr="0063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ресурси</w:t>
      </w:r>
      <w:proofErr w:type="spellEnd"/>
      <w:r w:rsidRPr="00636109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(</w:t>
      </w:r>
      <w:proofErr w:type="spellStart"/>
      <w:r w:rsidRPr="0063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636109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web-</w:t>
      </w:r>
      <w:proofErr w:type="spellStart"/>
      <w:r w:rsidRPr="0063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сторінки</w:t>
      </w:r>
      <w:proofErr w:type="spellEnd"/>
      <w:r w:rsidRPr="00636109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Internet ).      </w:t>
      </w: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109" w:rsidRPr="00636109" w:rsidRDefault="00AA211B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hyperlink r:id="rId6" w:history="1">
        <w:r w:rsidR="00636109" w:rsidRPr="0063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636109" w:rsidRPr="00636109">
          <w:rPr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.</w:t>
        </w:r>
        <w:r w:rsidR="00636109" w:rsidRPr="0063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ksu</w:t>
        </w:r>
        <w:r w:rsidR="00636109" w:rsidRPr="00636109">
          <w:rPr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/</w:t>
        </w:r>
      </w:hyperlink>
      <w:r w:rsidR="00636109"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ru</w:t>
      </w:r>
    </w:p>
    <w:p w:rsidR="00636109" w:rsidRPr="00636109" w:rsidRDefault="00636109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www/nbu/gov.ua/portal</w:t>
      </w:r>
    </w:p>
    <w:p w:rsidR="00636109" w:rsidRPr="00636109" w:rsidRDefault="00636109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library.krasu.ru</w:t>
      </w:r>
    </w:p>
    <w:p w:rsidR="00636109" w:rsidRPr="00636109" w:rsidRDefault="00636109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De la grammaire traditionnelle à la grammaire dérivationelle : http://dspace.usc.es/bitstream/10347/3394/1/pg_423-436_verba29.pdf </w:t>
      </w:r>
    </w:p>
    <w:p w:rsidR="00636109" w:rsidRPr="00636109" w:rsidRDefault="00636109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Grammaire théorique de la langue française –http://tinread.usb.md:8888/tinread/fulltext/dragan/grammaire.pdf </w:t>
      </w:r>
    </w:p>
    <w:p w:rsidR="00636109" w:rsidRPr="00636109" w:rsidRDefault="00636109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grammaire en théorie et pédagogie. - </w:t>
      </w:r>
      <w:hyperlink r:id="rId7" w:history="1">
        <w:r w:rsidRPr="001B3F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http://www.persee.fr/web/revues/home/prescript/article/lfr_0023-8368_1979_num_41_1_6145 7</w:t>
        </w:r>
      </w:hyperlink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Syntaxe théorique. - </w:t>
      </w:r>
      <w:hyperlink r:id="rId8" w:history="1">
        <w:r w:rsidRPr="001B3F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http://french.chass.utoronto.ca/fre378/1_2.html</w:t>
        </w:r>
      </w:hyperlink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636109" w:rsidRPr="00636109" w:rsidRDefault="00636109" w:rsidP="001B3FF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Temps et verbe: théorie des aspects, des modes, et des temps : suivi de L'architectonique du temps dans les langues classiques. - http://books.google.ru/books/about/Temps_et_verbe.html</w:t>
      </w:r>
    </w:p>
    <w:p w:rsidR="00636109" w:rsidRPr="00636109" w:rsidRDefault="00636109" w:rsidP="001B3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CC69B7" w:rsidRPr="001B3FF9" w:rsidRDefault="00CC69B7" w:rsidP="001B3FF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CC69B7" w:rsidRPr="001B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40"/>
    <w:multiLevelType w:val="hybridMultilevel"/>
    <w:tmpl w:val="F2DA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00C98"/>
    <w:multiLevelType w:val="hybridMultilevel"/>
    <w:tmpl w:val="CA62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4D7"/>
    <w:multiLevelType w:val="hybridMultilevel"/>
    <w:tmpl w:val="6DDA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75182"/>
    <w:multiLevelType w:val="hybridMultilevel"/>
    <w:tmpl w:val="625E4B94"/>
    <w:lvl w:ilvl="0" w:tplc="8488BBD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05CEA"/>
    <w:multiLevelType w:val="hybridMultilevel"/>
    <w:tmpl w:val="F2DA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3377"/>
    <w:multiLevelType w:val="hybridMultilevel"/>
    <w:tmpl w:val="988471EA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4676C"/>
    <w:multiLevelType w:val="hybridMultilevel"/>
    <w:tmpl w:val="245E7A60"/>
    <w:lvl w:ilvl="0" w:tplc="3194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A5B7A"/>
    <w:multiLevelType w:val="hybridMultilevel"/>
    <w:tmpl w:val="67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2BF8"/>
    <w:multiLevelType w:val="hybridMultilevel"/>
    <w:tmpl w:val="72D2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045A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089F"/>
    <w:multiLevelType w:val="hybridMultilevel"/>
    <w:tmpl w:val="E6B2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43884"/>
    <w:multiLevelType w:val="hybridMultilevel"/>
    <w:tmpl w:val="9C6088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700B46"/>
    <w:multiLevelType w:val="hybridMultilevel"/>
    <w:tmpl w:val="66E60B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92EA3"/>
    <w:multiLevelType w:val="hybridMultilevel"/>
    <w:tmpl w:val="D304D7FC"/>
    <w:lvl w:ilvl="0" w:tplc="59F210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5B"/>
    <w:rsid w:val="001B3FF9"/>
    <w:rsid w:val="00202325"/>
    <w:rsid w:val="002F2030"/>
    <w:rsid w:val="004D2E5B"/>
    <w:rsid w:val="00636109"/>
    <w:rsid w:val="007F4037"/>
    <w:rsid w:val="00A34A2C"/>
    <w:rsid w:val="00AA211B"/>
    <w:rsid w:val="00C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chass.utoronto.ca/fre378/1_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see.fr/web/revues/home/prescript/article/lfr_0023-8368_1979_num_41_1_6145%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2020-03-04T20:40:00Z</dcterms:created>
  <dcterms:modified xsi:type="dcterms:W3CDTF">2020-03-05T05:18:00Z</dcterms:modified>
</cp:coreProperties>
</file>